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A56043" w14:textId="111B289B" w:rsidR="009B7167" w:rsidRPr="009B7167" w:rsidRDefault="009B7167" w:rsidP="009B7167">
      <w:pPr>
        <w:rPr>
          <w:rFonts w:ascii="Arial" w:hAnsi="Arial" w:cs="Arial"/>
        </w:rPr>
      </w:pPr>
      <w:r w:rsidRPr="009B7167">
        <w:rPr>
          <w:rFonts w:ascii="Arial" w:hAnsi="Arial" w:cs="Arial"/>
        </w:rPr>
        <w:t xml:space="preserve">Congenital Lactase Deficiency (CLD) is a severe, infant-onset form of lactose intolerance in which the body does not produce </w:t>
      </w:r>
      <w:r w:rsidR="00042B2F">
        <w:rPr>
          <w:rFonts w:ascii="Arial" w:hAnsi="Arial" w:cs="Arial"/>
        </w:rPr>
        <w:t>functional</w:t>
      </w:r>
      <w:r w:rsidRPr="009B7167">
        <w:rPr>
          <w:rFonts w:ascii="Arial" w:hAnsi="Arial" w:cs="Arial"/>
        </w:rPr>
        <w:t xml:space="preserve"> </w:t>
      </w:r>
      <w:r>
        <w:rPr>
          <w:rFonts w:ascii="Arial" w:hAnsi="Arial" w:cs="Arial"/>
        </w:rPr>
        <w:t xml:space="preserve">lactase </w:t>
      </w:r>
      <w:r w:rsidR="00042B2F">
        <w:rPr>
          <w:rFonts w:ascii="Arial" w:hAnsi="Arial" w:cs="Arial"/>
        </w:rPr>
        <w:t xml:space="preserve">enzyme </w:t>
      </w:r>
      <w:r w:rsidRPr="009B7167">
        <w:rPr>
          <w:rFonts w:ascii="Arial" w:hAnsi="Arial" w:cs="Arial"/>
        </w:rPr>
        <w:t>to digest the sugar lactose, which is present in breastmilk and most dairy products</w:t>
      </w:r>
      <w:r>
        <w:rPr>
          <w:rFonts w:ascii="Arial" w:hAnsi="Arial" w:cs="Arial"/>
        </w:rPr>
        <w:t>, causing diarrhea</w:t>
      </w:r>
      <w:r>
        <w:rPr>
          <w:rFonts w:ascii="Arial" w:hAnsi="Arial" w:cs="Arial"/>
          <w:vertAlign w:val="superscript"/>
        </w:rPr>
        <w:t>1</w:t>
      </w:r>
      <w:r>
        <w:rPr>
          <w:rFonts w:ascii="Arial" w:hAnsi="Arial" w:cs="Arial"/>
        </w:rPr>
        <w:t>.</w:t>
      </w:r>
      <w:r w:rsidRPr="009B7167">
        <w:rPr>
          <w:rFonts w:ascii="Arial" w:hAnsi="Arial" w:cs="Arial"/>
        </w:rPr>
        <w:t xml:space="preserve"> This disease is caused by autosomal recessive mutations in the lactase enzyme gene LCT</w:t>
      </w:r>
      <w:r w:rsidRPr="009B7167">
        <w:rPr>
          <w:rFonts w:ascii="Arial" w:hAnsi="Arial" w:cs="Arial"/>
          <w:vertAlign w:val="superscript"/>
        </w:rPr>
        <w:t>2</w:t>
      </w:r>
      <w:r w:rsidRPr="009B7167">
        <w:rPr>
          <w:rFonts w:ascii="Arial" w:hAnsi="Arial" w:cs="Arial"/>
        </w:rPr>
        <w:t>. There are at least nine different identified mutations, of which most are nonsense mutations</w:t>
      </w:r>
      <w:r w:rsidRPr="009B7167">
        <w:rPr>
          <w:rFonts w:ascii="Arial" w:hAnsi="Arial" w:cs="Arial"/>
          <w:vertAlign w:val="superscript"/>
        </w:rPr>
        <w:t>3,4,5,6</w:t>
      </w:r>
      <w:r w:rsidRPr="009B7167">
        <w:rPr>
          <w:rFonts w:ascii="Arial" w:hAnsi="Arial" w:cs="Arial"/>
        </w:rPr>
        <w:t xml:space="preserve">.  </w:t>
      </w:r>
      <w:r>
        <w:rPr>
          <w:rFonts w:ascii="Arial" w:hAnsi="Arial" w:cs="Arial"/>
        </w:rPr>
        <w:t>Truncated proteins cause obvious structural and functional problems,</w:t>
      </w:r>
      <w:r w:rsidRPr="009B7167">
        <w:rPr>
          <w:rFonts w:ascii="Arial" w:hAnsi="Arial" w:cs="Arial"/>
        </w:rPr>
        <w:t xml:space="preserve"> but it is still </w:t>
      </w:r>
      <w:r w:rsidRPr="009B7167">
        <w:rPr>
          <w:rFonts w:ascii="Arial" w:hAnsi="Arial" w:cs="Arial"/>
          <w:i/>
        </w:rPr>
        <w:t xml:space="preserve">unknown how </w:t>
      </w:r>
      <w:r w:rsidR="0019540A">
        <w:rPr>
          <w:rFonts w:ascii="Arial" w:hAnsi="Arial" w:cs="Arial"/>
          <w:i/>
        </w:rPr>
        <w:t xml:space="preserve">single amino acid substitutions </w:t>
      </w:r>
      <w:r w:rsidR="00042B2F">
        <w:rPr>
          <w:rFonts w:ascii="Arial" w:hAnsi="Arial" w:cs="Arial"/>
          <w:i/>
        </w:rPr>
        <w:t xml:space="preserve">disrupt lactase function. </w:t>
      </w:r>
      <w:r w:rsidRPr="009B7167">
        <w:rPr>
          <w:rFonts w:ascii="Arial" w:hAnsi="Arial" w:cs="Arial"/>
        </w:rPr>
        <w:t>This study will use the model organism mouse (</w:t>
      </w:r>
      <w:r w:rsidRPr="009B7167">
        <w:rPr>
          <w:rFonts w:ascii="Arial" w:hAnsi="Arial" w:cs="Arial"/>
          <w:i/>
        </w:rPr>
        <w:t>M. musculus</w:t>
      </w:r>
      <w:r w:rsidRPr="009B7167">
        <w:rPr>
          <w:rFonts w:ascii="Arial" w:hAnsi="Arial" w:cs="Arial"/>
        </w:rPr>
        <w:t xml:space="preserve">) to </w:t>
      </w:r>
      <w:r w:rsidR="00042B2F">
        <w:rPr>
          <w:rFonts w:ascii="Arial" w:hAnsi="Arial" w:cs="Arial"/>
        </w:rPr>
        <w:t xml:space="preserve">study </w:t>
      </w:r>
      <w:r w:rsidR="00490A97">
        <w:rPr>
          <w:rFonts w:ascii="Arial" w:hAnsi="Arial" w:cs="Arial"/>
        </w:rPr>
        <w:t>lactase function</w:t>
      </w:r>
      <w:r w:rsidRPr="009B7167">
        <w:rPr>
          <w:rFonts w:ascii="Arial" w:hAnsi="Arial" w:cs="Arial"/>
        </w:rPr>
        <w:t>. Mouse has a homologous gene LCT which maintains the same functions as human LCT</w:t>
      </w:r>
      <w:r w:rsidR="00490A97">
        <w:rPr>
          <w:rFonts w:ascii="Arial" w:hAnsi="Arial" w:cs="Arial"/>
        </w:rPr>
        <w:t>, and it is easy to observe the symptoms</w:t>
      </w:r>
      <w:r w:rsidRPr="009B7167">
        <w:rPr>
          <w:rFonts w:ascii="Arial" w:hAnsi="Arial" w:cs="Arial"/>
        </w:rPr>
        <w:t xml:space="preserve">, so it will serve as an excellent </w:t>
      </w:r>
      <w:r>
        <w:rPr>
          <w:rFonts w:ascii="Arial" w:hAnsi="Arial" w:cs="Arial"/>
        </w:rPr>
        <w:t>disease</w:t>
      </w:r>
      <w:r w:rsidRPr="009B7167">
        <w:rPr>
          <w:rFonts w:ascii="Arial" w:hAnsi="Arial" w:cs="Arial"/>
        </w:rPr>
        <w:t xml:space="preserve"> for CLD</w:t>
      </w:r>
      <w:r w:rsidR="00490A97">
        <w:rPr>
          <w:rFonts w:ascii="Arial" w:hAnsi="Arial" w:cs="Arial"/>
        </w:rPr>
        <w:t>.</w:t>
      </w:r>
      <w:r>
        <w:rPr>
          <w:rFonts w:ascii="Arial" w:hAnsi="Arial" w:cs="Arial"/>
        </w:rPr>
        <w:t xml:space="preserve"> </w:t>
      </w:r>
    </w:p>
    <w:p w14:paraId="7D9F570C" w14:textId="670827A0" w:rsidR="009B7167" w:rsidRDefault="009B7167" w:rsidP="009B7167">
      <w:pPr>
        <w:rPr>
          <w:rFonts w:ascii="Arial" w:hAnsi="Arial" w:cs="Arial"/>
        </w:rPr>
      </w:pPr>
      <w:r w:rsidRPr="009B7167">
        <w:rPr>
          <w:rFonts w:ascii="Arial" w:hAnsi="Arial" w:cs="Arial"/>
        </w:rPr>
        <w:t xml:space="preserve">The </w:t>
      </w:r>
      <w:r w:rsidRPr="009B7167">
        <w:rPr>
          <w:rFonts w:ascii="Arial" w:hAnsi="Arial" w:cs="Arial"/>
          <w:b/>
        </w:rPr>
        <w:t>long-term goal</w:t>
      </w:r>
      <w:r w:rsidRPr="009B7167">
        <w:rPr>
          <w:rFonts w:ascii="Arial" w:hAnsi="Arial" w:cs="Arial"/>
        </w:rPr>
        <w:t xml:space="preserve"> of this study is to elucidate the mechanisms in which single amino acid changes cause </w:t>
      </w:r>
      <w:r w:rsidR="00490A97">
        <w:rPr>
          <w:rFonts w:ascii="Arial" w:hAnsi="Arial" w:cs="Arial"/>
        </w:rPr>
        <w:t>lactase loss of function</w:t>
      </w:r>
      <w:r w:rsidRPr="009B7167">
        <w:rPr>
          <w:rFonts w:ascii="Arial" w:hAnsi="Arial" w:cs="Arial"/>
        </w:rPr>
        <w:t xml:space="preserve">. The </w:t>
      </w:r>
      <w:r w:rsidRPr="009B7167">
        <w:rPr>
          <w:rFonts w:ascii="Arial" w:hAnsi="Arial" w:cs="Arial"/>
          <w:b/>
        </w:rPr>
        <w:t>overall objective</w:t>
      </w:r>
      <w:r w:rsidRPr="009B7167">
        <w:rPr>
          <w:rFonts w:ascii="Arial" w:hAnsi="Arial" w:cs="Arial"/>
        </w:rPr>
        <w:t xml:space="preserve"> is to understand how the mutation R1587H </w:t>
      </w:r>
      <w:r w:rsidR="00490A97">
        <w:rPr>
          <w:rFonts w:ascii="Arial" w:hAnsi="Arial" w:cs="Arial"/>
        </w:rPr>
        <w:t xml:space="preserve">(arginine to histidine substitution at 1587) </w:t>
      </w:r>
      <w:r w:rsidRPr="009B7167">
        <w:rPr>
          <w:rFonts w:ascii="Arial" w:hAnsi="Arial" w:cs="Arial"/>
        </w:rPr>
        <w:t xml:space="preserve">affects the structure, trafficking, and substrate interaction of LCT to understand how it may hinder the enzyme function. The </w:t>
      </w:r>
      <w:r w:rsidRPr="009B7167">
        <w:rPr>
          <w:rFonts w:ascii="Arial" w:hAnsi="Arial" w:cs="Arial"/>
          <w:b/>
        </w:rPr>
        <w:t>central hypothesis</w:t>
      </w:r>
      <w:r w:rsidRPr="009B7167">
        <w:rPr>
          <w:rFonts w:ascii="Arial" w:hAnsi="Arial" w:cs="Arial"/>
          <w:i/>
        </w:rPr>
        <w:t xml:space="preserve"> </w:t>
      </w:r>
      <w:r w:rsidRPr="009B7167">
        <w:rPr>
          <w:rFonts w:ascii="Arial" w:hAnsi="Arial" w:cs="Arial"/>
        </w:rPr>
        <w:t xml:space="preserve">is that the R1587H mutation will cause significant changes in the pH and structure of LCT, which will cause decreased trafficking of the enzyme from the endoplasmic reticulum and decreased interaction of mature lactase with lactose. </w:t>
      </w:r>
      <w:r w:rsidR="005C41F9">
        <w:rPr>
          <w:rFonts w:ascii="Arial" w:hAnsi="Arial" w:cs="Arial"/>
        </w:rPr>
        <w:t xml:space="preserve">Studying the evolution of the gene can also help elucidate the function and importance. </w:t>
      </w:r>
      <w:r w:rsidRPr="009B7167">
        <w:rPr>
          <w:rFonts w:ascii="Arial" w:hAnsi="Arial" w:cs="Arial"/>
        </w:rPr>
        <w:t>Th</w:t>
      </w:r>
      <w:r w:rsidR="00490A97">
        <w:rPr>
          <w:rFonts w:ascii="Arial" w:hAnsi="Arial" w:cs="Arial"/>
        </w:rPr>
        <w:t>e</w:t>
      </w:r>
      <w:r w:rsidRPr="009B7167">
        <w:rPr>
          <w:rFonts w:ascii="Arial" w:hAnsi="Arial" w:cs="Arial"/>
        </w:rPr>
        <w:t xml:space="preserve"> mutation </w:t>
      </w:r>
      <w:proofErr w:type="gramStart"/>
      <w:r w:rsidRPr="009B7167">
        <w:rPr>
          <w:rFonts w:ascii="Arial" w:hAnsi="Arial" w:cs="Arial"/>
        </w:rPr>
        <w:t>is located in</w:t>
      </w:r>
      <w:proofErr w:type="gramEnd"/>
      <w:r w:rsidRPr="009B7167">
        <w:rPr>
          <w:rFonts w:ascii="Arial" w:hAnsi="Arial" w:cs="Arial"/>
        </w:rPr>
        <w:t xml:space="preserve"> the conserved region of mature LCT that encodes lactase activity</w:t>
      </w:r>
      <w:r w:rsidRPr="009B7167">
        <w:rPr>
          <w:rFonts w:ascii="Arial" w:hAnsi="Arial" w:cs="Arial"/>
          <w:vertAlign w:val="superscript"/>
        </w:rPr>
        <w:t>3</w:t>
      </w:r>
      <w:r w:rsidR="00490A97">
        <w:rPr>
          <w:rFonts w:ascii="Arial" w:hAnsi="Arial" w:cs="Arial"/>
          <w:vertAlign w:val="superscript"/>
        </w:rPr>
        <w:t>,7</w:t>
      </w:r>
      <w:r w:rsidRPr="009B7167">
        <w:rPr>
          <w:rFonts w:ascii="Arial" w:hAnsi="Arial" w:cs="Arial"/>
        </w:rPr>
        <w:t xml:space="preserve">. </w:t>
      </w:r>
      <w:r w:rsidR="005C41F9">
        <w:rPr>
          <w:rFonts w:ascii="Arial" w:hAnsi="Arial" w:cs="Arial"/>
        </w:rPr>
        <w:t xml:space="preserve">The mutation could </w:t>
      </w:r>
      <w:r w:rsidRPr="009B7167">
        <w:rPr>
          <w:rFonts w:ascii="Arial" w:hAnsi="Arial" w:cs="Arial"/>
        </w:rPr>
        <w:t xml:space="preserve">affect the overall charge balance </w:t>
      </w:r>
      <w:r>
        <w:rPr>
          <w:rFonts w:ascii="Arial" w:hAnsi="Arial" w:cs="Arial"/>
        </w:rPr>
        <w:t xml:space="preserve">and </w:t>
      </w:r>
      <w:r w:rsidRPr="009B7167">
        <w:rPr>
          <w:rFonts w:ascii="Arial" w:hAnsi="Arial" w:cs="Arial"/>
        </w:rPr>
        <w:t>impact the structure of the folded protein. Misfolded proteins are in-turn less likely to properly bind to their substrate, so lactase would be rendered unable to bind to lactose. Misfolded proteins are also less likely to escape the endoplasmic reticulum (ER)</w:t>
      </w:r>
      <w:r w:rsidR="005C41F9">
        <w:rPr>
          <w:rFonts w:ascii="Arial" w:hAnsi="Arial" w:cs="Arial"/>
        </w:rPr>
        <w:t>.</w:t>
      </w:r>
      <w:r w:rsidRPr="009B7167">
        <w:rPr>
          <w:rFonts w:ascii="Arial" w:hAnsi="Arial" w:cs="Arial"/>
        </w:rPr>
        <w:t xml:space="preserve"> This study may be able to further explain how single amino acid changes in the conserved mature LCT region cause the loss of function of lactase and development of CLD.   </w:t>
      </w:r>
    </w:p>
    <w:p w14:paraId="7693204A" w14:textId="5A8A9814" w:rsidR="002C359B" w:rsidRDefault="005C41F9" w:rsidP="002C359B">
      <w:pPr>
        <w:spacing w:after="0"/>
        <w:rPr>
          <w:rFonts w:ascii="Arial" w:hAnsi="Arial" w:cs="Arial"/>
        </w:rPr>
      </w:pPr>
      <w:r>
        <w:rPr>
          <w:rFonts w:ascii="Arial" w:hAnsi="Arial" w:cs="Arial"/>
          <w:b/>
          <w:u w:val="single"/>
        </w:rPr>
        <w:t>Aim 1</w:t>
      </w:r>
      <w:r>
        <w:rPr>
          <w:rFonts w:ascii="Arial" w:hAnsi="Arial" w:cs="Arial"/>
        </w:rPr>
        <w:t xml:space="preserve">: </w:t>
      </w:r>
      <w:r w:rsidR="002C359B">
        <w:rPr>
          <w:rFonts w:ascii="Arial" w:hAnsi="Arial" w:cs="Arial"/>
        </w:rPr>
        <w:t>Understand the evolutionary history of LCT</w:t>
      </w:r>
    </w:p>
    <w:p w14:paraId="11F92916" w14:textId="2607169A" w:rsidR="002C359B" w:rsidRDefault="002C359B" w:rsidP="002C359B">
      <w:pPr>
        <w:spacing w:after="0"/>
        <w:rPr>
          <w:rFonts w:ascii="Arial" w:hAnsi="Arial" w:cs="Arial"/>
        </w:rPr>
      </w:pPr>
      <w:r w:rsidRPr="002C359B">
        <w:rPr>
          <w:rFonts w:ascii="Arial" w:hAnsi="Arial" w:cs="Arial"/>
          <w:u w:val="single"/>
        </w:rPr>
        <w:t>Rationale</w:t>
      </w:r>
      <w:r>
        <w:rPr>
          <w:rFonts w:ascii="Arial" w:hAnsi="Arial" w:cs="Arial"/>
        </w:rPr>
        <w:t xml:space="preserve">: Understanding the evolutionary history could elucidate the importance of LCT in development. Creating phylogenetic trees based on the gene and protein could identify important </w:t>
      </w:r>
      <w:r w:rsidR="00114892">
        <w:rPr>
          <w:rFonts w:ascii="Arial" w:hAnsi="Arial" w:cs="Arial"/>
        </w:rPr>
        <w:t xml:space="preserve">evolutionary </w:t>
      </w:r>
      <w:r>
        <w:rPr>
          <w:rFonts w:ascii="Arial" w:hAnsi="Arial" w:cs="Arial"/>
        </w:rPr>
        <w:t xml:space="preserve">patterns and conserved regions. </w:t>
      </w:r>
    </w:p>
    <w:p w14:paraId="41C4FD02" w14:textId="7E738AD3" w:rsidR="002C359B" w:rsidRPr="005C41F9" w:rsidRDefault="002C359B" w:rsidP="002C359B">
      <w:pPr>
        <w:spacing w:after="0"/>
        <w:rPr>
          <w:rFonts w:ascii="Arial" w:hAnsi="Arial" w:cs="Arial"/>
        </w:rPr>
      </w:pPr>
      <w:r w:rsidRPr="002C359B">
        <w:rPr>
          <w:rFonts w:ascii="Arial" w:hAnsi="Arial" w:cs="Arial"/>
          <w:u w:val="single"/>
        </w:rPr>
        <w:t>Approach</w:t>
      </w:r>
      <w:r>
        <w:rPr>
          <w:rFonts w:ascii="Arial" w:hAnsi="Arial" w:cs="Arial"/>
        </w:rPr>
        <w:t xml:space="preserve">: Use </w:t>
      </w:r>
      <w:proofErr w:type="spellStart"/>
      <w:r>
        <w:rPr>
          <w:rFonts w:ascii="Arial" w:hAnsi="Arial" w:cs="Arial"/>
        </w:rPr>
        <w:t>phylogenomics</w:t>
      </w:r>
      <w:proofErr w:type="spellEnd"/>
      <w:r>
        <w:rPr>
          <w:rFonts w:ascii="Arial" w:hAnsi="Arial" w:cs="Arial"/>
        </w:rPr>
        <w:t xml:space="preserve"> approach to create phylogenetic trees to trace the evolutionary history of the gene between organisms and its conserved domains. </w:t>
      </w:r>
    </w:p>
    <w:p w14:paraId="3DDAB2D1" w14:textId="77777777" w:rsidR="009B7167" w:rsidRDefault="009B7167">
      <w:r>
        <w:br w:type="page"/>
      </w:r>
      <w:bookmarkStart w:id="0" w:name="_GoBack"/>
      <w:bookmarkEnd w:id="0"/>
    </w:p>
    <w:p w14:paraId="0AF1D7E3" w14:textId="4D43D1F6" w:rsidR="009B7167" w:rsidRPr="00F62D36" w:rsidRDefault="009B7167" w:rsidP="009B7167">
      <w:pPr>
        <w:rPr>
          <w:rFonts w:ascii="Arial" w:hAnsi="Arial" w:cs="Arial"/>
        </w:rPr>
      </w:pPr>
      <w:r w:rsidRPr="00F62D36">
        <w:rPr>
          <w:rFonts w:ascii="Arial" w:hAnsi="Arial" w:cs="Arial"/>
        </w:rPr>
        <w:lastRenderedPageBreak/>
        <w:t>References</w:t>
      </w:r>
    </w:p>
    <w:p w14:paraId="7AF3D4A9" w14:textId="77777777" w:rsidR="009B7167" w:rsidRPr="00F62D36" w:rsidRDefault="009B7167" w:rsidP="009B7167">
      <w:pPr>
        <w:rPr>
          <w:rFonts w:ascii="Arial" w:hAnsi="Arial" w:cs="Arial"/>
        </w:rPr>
      </w:pPr>
      <w:r w:rsidRPr="00F62D36">
        <w:rPr>
          <w:rFonts w:ascii="Arial" w:hAnsi="Arial" w:cs="Arial"/>
        </w:rPr>
        <w:t xml:space="preserve">[1] Genetics Home Reference (2019). Lactose Intolerance. U.S. National Library of Medicine. Retrieved from </w:t>
      </w:r>
      <w:hyperlink r:id="rId4" w:anchor="genes" w:history="1">
        <w:r w:rsidRPr="00F62D36">
          <w:rPr>
            <w:rStyle w:val="Hyperlink"/>
            <w:rFonts w:ascii="Arial" w:hAnsi="Arial" w:cs="Arial"/>
          </w:rPr>
          <w:t>https://ghr.nlm.nih.gov/condition/lactose-intolerance#genes</w:t>
        </w:r>
      </w:hyperlink>
    </w:p>
    <w:p w14:paraId="7732563F" w14:textId="77777777" w:rsidR="009B7167" w:rsidRPr="00F62D36" w:rsidRDefault="009B7167" w:rsidP="009B7167">
      <w:pPr>
        <w:rPr>
          <w:rFonts w:ascii="Arial" w:hAnsi="Arial" w:cs="Arial"/>
        </w:rPr>
      </w:pPr>
      <w:r w:rsidRPr="00F62D36">
        <w:rPr>
          <w:rFonts w:ascii="Arial" w:hAnsi="Arial" w:cs="Arial"/>
        </w:rPr>
        <w:t xml:space="preserve">[2] </w:t>
      </w:r>
      <w:proofErr w:type="spellStart"/>
      <w:r w:rsidRPr="00F62D36">
        <w:rPr>
          <w:rFonts w:ascii="Arial" w:hAnsi="Arial" w:cs="Arial"/>
        </w:rPr>
        <w:t>Kuokkanen</w:t>
      </w:r>
      <w:proofErr w:type="spellEnd"/>
      <w:r w:rsidRPr="00F62D36">
        <w:rPr>
          <w:rFonts w:ascii="Arial" w:hAnsi="Arial" w:cs="Arial"/>
        </w:rPr>
        <w:t xml:space="preserve">, M. et. al. (2006, February). Mutations in the Translated Region of the Lactase Gene (LCT) Underlie Congenital Lactase Deficiency. American Journal on Human Genetics. Retrieved from </w:t>
      </w:r>
      <w:hyperlink r:id="rId5" w:history="1">
        <w:r w:rsidRPr="00F62D36">
          <w:rPr>
            <w:rStyle w:val="Hyperlink"/>
            <w:rFonts w:ascii="Arial" w:hAnsi="Arial" w:cs="Arial"/>
          </w:rPr>
          <w:t>https://www.sciencedirect.com/science/article/pii/S0002929707623647</w:t>
        </w:r>
      </w:hyperlink>
    </w:p>
    <w:p w14:paraId="61239CA8" w14:textId="77777777" w:rsidR="009B7167" w:rsidRPr="00F62D36" w:rsidRDefault="009B7167" w:rsidP="009B7167">
      <w:pPr>
        <w:rPr>
          <w:rFonts w:ascii="Arial" w:hAnsi="Arial" w:cs="Arial"/>
        </w:rPr>
      </w:pPr>
      <w:r w:rsidRPr="00F62D36">
        <w:rPr>
          <w:rFonts w:ascii="Arial" w:hAnsi="Arial" w:cs="Arial"/>
        </w:rPr>
        <w:t xml:space="preserve">[3] </w:t>
      </w:r>
      <w:proofErr w:type="spellStart"/>
      <w:r w:rsidRPr="00F62D36">
        <w:rPr>
          <w:rFonts w:ascii="Arial" w:hAnsi="Arial" w:cs="Arial"/>
        </w:rPr>
        <w:t>Torniainen</w:t>
      </w:r>
      <w:proofErr w:type="spellEnd"/>
      <w:r w:rsidRPr="00F62D36">
        <w:rPr>
          <w:rFonts w:ascii="Arial" w:hAnsi="Arial" w:cs="Arial"/>
        </w:rPr>
        <w:t xml:space="preserve">, S. et al. (2009, January). Four novel mutations in the lactase gene (LCT) underlying congenital lactase deficiency (CLD). BMC Gastroenterology. Retrieved from </w:t>
      </w:r>
      <w:hyperlink r:id="rId6" w:history="1">
        <w:r w:rsidRPr="00F62D36">
          <w:rPr>
            <w:rStyle w:val="Hyperlink"/>
            <w:rFonts w:ascii="Arial" w:hAnsi="Arial" w:cs="Arial"/>
          </w:rPr>
          <w:t>www.ncbi.nlm.nih.gov/pubmed/19161632</w:t>
        </w:r>
      </w:hyperlink>
    </w:p>
    <w:p w14:paraId="2E3DB6EB" w14:textId="77777777" w:rsidR="009B7167" w:rsidRPr="00F62D36" w:rsidRDefault="009B7167" w:rsidP="009B7167">
      <w:pPr>
        <w:rPr>
          <w:rFonts w:ascii="Arial" w:hAnsi="Arial" w:cs="Arial"/>
        </w:rPr>
      </w:pPr>
      <w:r w:rsidRPr="00F62D36">
        <w:rPr>
          <w:rFonts w:ascii="Arial" w:hAnsi="Arial" w:cs="Arial"/>
        </w:rPr>
        <w:t xml:space="preserve">[4] Uchida, N. et al. (2012). Two Novel Mutations in the Lactase Gene in a Japanese Infant with Congenital Lactase Deficiency. The Tohoku Journal of Experimental Medicine. Retrieved from </w:t>
      </w:r>
      <w:hyperlink r:id="rId7" w:history="1">
        <w:r w:rsidRPr="00F62D36">
          <w:rPr>
            <w:rStyle w:val="Hyperlink"/>
            <w:rFonts w:ascii="Arial" w:hAnsi="Arial" w:cs="Arial"/>
          </w:rPr>
          <w:t>www.jstage.jst.go.jp/article/tjem/227/1/227_69/_article/-char/ja/</w:t>
        </w:r>
      </w:hyperlink>
    </w:p>
    <w:p w14:paraId="109F1FB4" w14:textId="77777777" w:rsidR="009B7167" w:rsidRPr="00F62D36" w:rsidRDefault="009B7167" w:rsidP="009B7167">
      <w:pPr>
        <w:rPr>
          <w:rFonts w:ascii="Arial" w:hAnsi="Arial" w:cs="Arial"/>
        </w:rPr>
      </w:pPr>
      <w:r w:rsidRPr="00F62D36">
        <w:rPr>
          <w:rFonts w:ascii="Arial" w:hAnsi="Arial" w:cs="Arial"/>
        </w:rPr>
        <w:t xml:space="preserve">[5] </w:t>
      </w:r>
      <w:proofErr w:type="spellStart"/>
      <w:r w:rsidRPr="00F62D36">
        <w:rPr>
          <w:rFonts w:ascii="Arial" w:hAnsi="Arial" w:cs="Arial"/>
        </w:rPr>
        <w:t>Diekmann</w:t>
      </w:r>
      <w:proofErr w:type="spellEnd"/>
      <w:r w:rsidRPr="00F62D36">
        <w:rPr>
          <w:rFonts w:ascii="Arial" w:hAnsi="Arial" w:cs="Arial"/>
        </w:rPr>
        <w:t xml:space="preserve">, L et al. (2015, March). Congenital lactose intolerance is triggered by severe mutations on both alleles of the lactase gene. BMC Gastroenterology. Retrieved from </w:t>
      </w:r>
      <w:hyperlink r:id="rId8" w:history="1">
        <w:r w:rsidRPr="00F62D36">
          <w:rPr>
            <w:rStyle w:val="Hyperlink"/>
            <w:rFonts w:ascii="Arial" w:hAnsi="Arial" w:cs="Arial"/>
          </w:rPr>
          <w:t>bmcgastroenterol.biomedcentral.com/articles/10.1186/s12876-015-0261-y</w:t>
        </w:r>
      </w:hyperlink>
    </w:p>
    <w:p w14:paraId="438FF70F" w14:textId="77777777" w:rsidR="009B7167" w:rsidRPr="00F62D36" w:rsidRDefault="009B7167" w:rsidP="009B7167">
      <w:pPr>
        <w:rPr>
          <w:rFonts w:ascii="Arial" w:hAnsi="Arial" w:cs="Arial"/>
        </w:rPr>
      </w:pPr>
      <w:r w:rsidRPr="00F62D36">
        <w:rPr>
          <w:rFonts w:ascii="Arial" w:hAnsi="Arial" w:cs="Arial"/>
        </w:rPr>
        <w:t xml:space="preserve">[6] </w:t>
      </w:r>
      <w:proofErr w:type="spellStart"/>
      <w:r w:rsidRPr="00F62D36">
        <w:rPr>
          <w:rFonts w:ascii="Arial" w:hAnsi="Arial" w:cs="Arial"/>
        </w:rPr>
        <w:t>Fazeli</w:t>
      </w:r>
      <w:proofErr w:type="spellEnd"/>
      <w:r w:rsidRPr="00F62D36">
        <w:rPr>
          <w:rFonts w:ascii="Arial" w:hAnsi="Arial" w:cs="Arial"/>
        </w:rPr>
        <w:t xml:space="preserve">, W. et al. (2015, May). A novel mutation within the lactase gene (LCT): the first report of congenital lactase deficiency diagnosed in Central Europe. BMC Gastroenterology. Retrieved from </w:t>
      </w:r>
      <w:hyperlink r:id="rId9" w:history="1">
        <w:r w:rsidRPr="00F62D36">
          <w:rPr>
            <w:rStyle w:val="Hyperlink"/>
            <w:rFonts w:ascii="Arial" w:hAnsi="Arial" w:cs="Arial"/>
          </w:rPr>
          <w:t>https://bmcgastroenterol.biomedcentral.com/articles/10.1186/s12876-015-0316-0</w:t>
        </w:r>
      </w:hyperlink>
    </w:p>
    <w:p w14:paraId="0505DCE9" w14:textId="77777777" w:rsidR="009B7167" w:rsidRPr="00F62D36" w:rsidRDefault="009B7167" w:rsidP="009B7167">
      <w:pPr>
        <w:rPr>
          <w:rFonts w:ascii="Arial" w:hAnsi="Arial" w:cs="Arial"/>
        </w:rPr>
      </w:pPr>
      <w:r w:rsidRPr="00F62D36">
        <w:rPr>
          <w:rFonts w:ascii="Arial" w:hAnsi="Arial" w:cs="Arial"/>
        </w:rPr>
        <w:t xml:space="preserve">[7] Behrendt, M. et al. (2009, June). Impaired Trafficking and Subcellular Localization of a Mutant Lactase Associated with Congenital Lactase Deficiency. Gastroenterology. Retrieved from </w:t>
      </w:r>
      <w:hyperlink r:id="rId10" w:history="1">
        <w:r w:rsidRPr="00F62D36">
          <w:rPr>
            <w:rStyle w:val="Hyperlink"/>
            <w:rFonts w:ascii="Arial" w:hAnsi="Arial" w:cs="Arial"/>
          </w:rPr>
          <w:t>https://www.sciencedirect.com/science/article/pii/S0016508509001425</w:t>
        </w:r>
      </w:hyperlink>
    </w:p>
    <w:p w14:paraId="4CF87DAF" w14:textId="77777777" w:rsidR="009B7167" w:rsidRDefault="009B7167" w:rsidP="009B7167"/>
    <w:p w14:paraId="73FA6E66" w14:textId="77777777" w:rsidR="009B7167" w:rsidRDefault="009B7167" w:rsidP="009B7167"/>
    <w:p w14:paraId="5E6FCFB7" w14:textId="77777777" w:rsidR="00425672" w:rsidRDefault="00114892"/>
    <w:sectPr w:rsidR="00425672" w:rsidSect="00114892">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167"/>
    <w:rsid w:val="00042B2F"/>
    <w:rsid w:val="00114892"/>
    <w:rsid w:val="0019540A"/>
    <w:rsid w:val="002C359B"/>
    <w:rsid w:val="00396BB4"/>
    <w:rsid w:val="004430BA"/>
    <w:rsid w:val="00490A97"/>
    <w:rsid w:val="005C41F9"/>
    <w:rsid w:val="006F0A65"/>
    <w:rsid w:val="008334B3"/>
    <w:rsid w:val="00982F52"/>
    <w:rsid w:val="009B7167"/>
    <w:rsid w:val="00C704C6"/>
    <w:rsid w:val="00D853A0"/>
    <w:rsid w:val="00F62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FEC41"/>
  <w15:chartTrackingRefBased/>
  <w15:docId w15:val="{B62D7456-F5D9-4E66-ABB3-6518DB028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71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71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bmcgastroenterol.biomedcentral.com/articles/10.1186/s12876-015-0261-y" TargetMode="External"/><Relationship Id="rId3" Type="http://schemas.openxmlformats.org/officeDocument/2006/relationships/webSettings" Target="webSettings.xml"/><Relationship Id="rId7" Type="http://schemas.openxmlformats.org/officeDocument/2006/relationships/hyperlink" Target="http://www.jstage.jst.go.jp/article/tjem/227/1/227_69/_article/-char/j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cbi.nlm.nih.gov/pubmed/19161632" TargetMode="External"/><Relationship Id="rId11" Type="http://schemas.openxmlformats.org/officeDocument/2006/relationships/fontTable" Target="fontTable.xml"/><Relationship Id="rId5" Type="http://schemas.openxmlformats.org/officeDocument/2006/relationships/hyperlink" Target="https://www.sciencedirect.com/science/article/pii/S0002929707623647" TargetMode="External"/><Relationship Id="rId10" Type="http://schemas.openxmlformats.org/officeDocument/2006/relationships/hyperlink" Target="https://www.sciencedirect.com/science/article/pii/S0016508509001425" TargetMode="External"/><Relationship Id="rId4" Type="http://schemas.openxmlformats.org/officeDocument/2006/relationships/hyperlink" Target="https://ghr.nlm.nih.gov/condition/lactose-intolerance" TargetMode="External"/><Relationship Id="rId9" Type="http://schemas.openxmlformats.org/officeDocument/2006/relationships/hyperlink" Target="https://bmcgastroenterol.biomedcentral.com/articles/10.1186/s12876-015-031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725</Words>
  <Characters>4136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Stoneman</dc:creator>
  <cp:keywords/>
  <dc:description/>
  <cp:lastModifiedBy>Hayley Stoneman</cp:lastModifiedBy>
  <cp:revision>4</cp:revision>
  <dcterms:created xsi:type="dcterms:W3CDTF">2019-02-19T02:31:00Z</dcterms:created>
  <dcterms:modified xsi:type="dcterms:W3CDTF">2019-02-22T00:25:00Z</dcterms:modified>
</cp:coreProperties>
</file>